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EFD0D" w14:textId="77777777" w:rsidR="00A94299" w:rsidRDefault="00201EE9">
      <w:pPr>
        <w:spacing w:before="5" w:after="159"/>
        <w:ind w:left="4891" w:right="4863"/>
        <w:textAlignment w:val="baseline"/>
      </w:pPr>
      <w:r>
        <w:rPr>
          <w:noProof/>
        </w:rPr>
        <w:drawing>
          <wp:inline distT="0" distB="0" distL="0" distR="0" wp14:anchorId="17B68379" wp14:editId="4FDE7353">
            <wp:extent cx="664210" cy="38989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4"/>
                    <a:stretch>
                      <a:fillRect/>
                    </a:stretch>
                  </pic:blipFill>
                  <pic:spPr>
                    <a:xfrm>
                      <a:off x="0" y="0"/>
                      <a:ext cx="664210" cy="389890"/>
                    </a:xfrm>
                    <a:prstGeom prst="rect">
                      <a:avLst/>
                    </a:prstGeom>
                  </pic:spPr>
                </pic:pic>
              </a:graphicData>
            </a:graphic>
          </wp:inline>
        </w:drawing>
      </w:r>
    </w:p>
    <w:p w14:paraId="490EA9A6" w14:textId="77777777" w:rsidR="00A94299" w:rsidRDefault="00E57B74">
      <w:pPr>
        <w:spacing w:line="482" w:lineRule="exact"/>
        <w:jc w:val="center"/>
        <w:textAlignment w:val="baseline"/>
        <w:rPr>
          <w:rFonts w:ascii="Arial" w:eastAsia="Arial" w:hAnsi="Arial"/>
          <w:color w:val="000000"/>
          <w:spacing w:val="-39"/>
          <w:w w:val="140"/>
          <w:sz w:val="42"/>
        </w:rPr>
      </w:pPr>
      <w:r>
        <w:pict w14:anchorId="23FB241A">
          <v:shapetype id="_x0000_t202" coordsize="21600,21600" o:spt="202" path="m,l,21600r21600,l21600,xe">
            <v:stroke joinstyle="miter"/>
            <v:path gradientshapeok="t" o:connecttype="rect"/>
          </v:shapetype>
          <v:shape id="_x0000_s0" o:spid="_x0000_s1026" type="#_x0000_t202" style="position:absolute;left:0;text-align:left;margin-left:293.75pt;margin-top:720.5pt;width:28.8pt;height:26.4pt;z-index:-251658752;mso-wrap-distance-left:0;mso-wrap-distance-right:0;mso-position-horizontal-relative:page;mso-position-vertical-relative:page" filled="f" stroked="f">
            <v:textbox inset="0,0,0,0">
              <w:txbxContent>
                <w:p w14:paraId="74A4B0F7" w14:textId="77777777" w:rsidR="00A94299" w:rsidRDefault="00201EE9">
                  <w:pPr>
                    <w:textAlignment w:val="baseline"/>
                  </w:pPr>
                  <w:r>
                    <w:rPr>
                      <w:noProof/>
                    </w:rPr>
                    <w:drawing>
                      <wp:inline distT="0" distB="0" distL="0" distR="0" wp14:anchorId="0D19E73D" wp14:editId="35C8BD2B">
                        <wp:extent cx="365760" cy="33528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5"/>
                                <a:stretch>
                                  <a:fillRect/>
                                </a:stretch>
                              </pic:blipFill>
                              <pic:spPr>
                                <a:xfrm>
                                  <a:off x="0" y="0"/>
                                  <a:ext cx="365760" cy="335280"/>
                                </a:xfrm>
                                <a:prstGeom prst="rect">
                                  <a:avLst/>
                                </a:prstGeom>
                              </pic:spPr>
                            </pic:pic>
                          </a:graphicData>
                        </a:graphic>
                      </wp:inline>
                    </w:drawing>
                  </w:r>
                </w:p>
              </w:txbxContent>
            </v:textbox>
            <w10:wrap type="square" anchorx="page" anchory="page"/>
          </v:shape>
        </w:pict>
      </w:r>
      <w:r w:rsidR="00201EE9">
        <w:rPr>
          <w:rFonts w:ascii="Arial" w:eastAsia="Arial" w:hAnsi="Arial"/>
          <w:color w:val="000000"/>
          <w:spacing w:val="-39"/>
          <w:w w:val="140"/>
          <w:sz w:val="42"/>
        </w:rPr>
        <w:t>YOUNGSTOWN</w:t>
      </w:r>
    </w:p>
    <w:p w14:paraId="528F1B8C" w14:textId="77777777" w:rsidR="00A94299" w:rsidRDefault="00201EE9">
      <w:pPr>
        <w:spacing w:before="627" w:line="320" w:lineRule="exact"/>
        <w:jc w:val="center"/>
        <w:textAlignment w:val="baseline"/>
        <w:rPr>
          <w:rFonts w:ascii="Arial" w:eastAsia="Arial" w:hAnsi="Arial"/>
          <w:b/>
          <w:color w:val="000000"/>
          <w:spacing w:val="-8"/>
          <w:sz w:val="27"/>
        </w:rPr>
      </w:pPr>
      <w:r>
        <w:rPr>
          <w:rFonts w:ascii="Arial" w:eastAsia="Arial" w:hAnsi="Arial"/>
          <w:b/>
          <w:color w:val="000000"/>
          <w:spacing w:val="-8"/>
          <w:sz w:val="27"/>
        </w:rPr>
        <w:t>NOTICE</w:t>
      </w:r>
    </w:p>
    <w:p w14:paraId="5720A652" w14:textId="624B79CF" w:rsidR="00A94299" w:rsidRDefault="00201EE9">
      <w:pPr>
        <w:spacing w:before="412" w:line="277" w:lineRule="exact"/>
        <w:jc w:val="center"/>
        <w:textAlignment w:val="baseline"/>
        <w:rPr>
          <w:rFonts w:ascii="Arial" w:eastAsia="Arial" w:hAnsi="Arial"/>
          <w:b/>
          <w:color w:val="000000"/>
          <w:sz w:val="24"/>
        </w:rPr>
      </w:pPr>
      <w:r>
        <w:rPr>
          <w:rFonts w:ascii="Arial" w:eastAsia="Arial" w:hAnsi="Arial"/>
          <w:b/>
          <w:color w:val="000000"/>
          <w:sz w:val="24"/>
        </w:rPr>
        <w:t xml:space="preserve">MAINTENANCE DIVISION </w:t>
      </w:r>
      <w:r>
        <w:rPr>
          <w:rFonts w:ascii="Arial" w:eastAsia="Arial" w:hAnsi="Arial"/>
          <w:b/>
          <w:color w:val="000000"/>
          <w:sz w:val="24"/>
        </w:rPr>
        <w:br/>
        <w:t>(AFSCME LOCAL 288)</w:t>
      </w:r>
    </w:p>
    <w:p w14:paraId="1A99772D" w14:textId="4EA8D082" w:rsidR="00A94299" w:rsidRDefault="00201EE9">
      <w:pPr>
        <w:spacing w:before="555" w:line="276" w:lineRule="exact"/>
        <w:jc w:val="center"/>
        <w:textAlignment w:val="baseline"/>
        <w:rPr>
          <w:rFonts w:ascii="Arial" w:eastAsia="Arial" w:hAnsi="Arial"/>
          <w:b/>
          <w:color w:val="000000"/>
          <w:sz w:val="24"/>
        </w:rPr>
      </w:pPr>
      <w:r>
        <w:rPr>
          <w:rFonts w:ascii="Arial" w:eastAsia="Arial" w:hAnsi="Arial"/>
          <w:b/>
          <w:color w:val="000000"/>
          <w:sz w:val="24"/>
        </w:rPr>
        <w:t xml:space="preserve">BIDS WILL BE </w:t>
      </w:r>
      <w:proofErr w:type="gramStart"/>
      <w:r>
        <w:rPr>
          <w:rFonts w:ascii="Arial" w:eastAsia="Arial" w:hAnsi="Arial"/>
          <w:b/>
          <w:color w:val="000000"/>
          <w:sz w:val="24"/>
        </w:rPr>
        <w:t xml:space="preserve">RECEIVED </w:t>
      </w:r>
      <w:r w:rsidR="00EC18B1">
        <w:rPr>
          <w:rFonts w:ascii="Arial" w:eastAsia="Arial" w:hAnsi="Arial"/>
          <w:b/>
          <w:color w:val="000000"/>
          <w:sz w:val="24"/>
        </w:rPr>
        <w:t xml:space="preserve"> for</w:t>
      </w:r>
      <w:proofErr w:type="gramEnd"/>
      <w:r w:rsidR="00EC18B1">
        <w:rPr>
          <w:rFonts w:ascii="Arial" w:eastAsia="Arial" w:hAnsi="Arial"/>
          <w:b/>
          <w:color w:val="000000"/>
          <w:sz w:val="24"/>
        </w:rPr>
        <w:t xml:space="preserve"> :</w:t>
      </w:r>
      <w:r w:rsidR="00ED389B">
        <w:rPr>
          <w:rFonts w:ascii="Arial" w:eastAsia="Arial" w:hAnsi="Arial"/>
          <w:b/>
          <w:color w:val="000000"/>
          <w:sz w:val="24"/>
        </w:rPr>
        <w:t xml:space="preserve"> </w:t>
      </w:r>
      <w:r w:rsidR="005A775A">
        <w:rPr>
          <w:rFonts w:ascii="Arial" w:eastAsia="Arial" w:hAnsi="Arial"/>
          <w:b/>
          <w:color w:val="000000"/>
          <w:sz w:val="24"/>
        </w:rPr>
        <w:t>Housing Choice Voucher</w:t>
      </w:r>
      <w:r w:rsidR="005237C1">
        <w:rPr>
          <w:rFonts w:ascii="Arial" w:eastAsia="Arial" w:hAnsi="Arial"/>
          <w:b/>
          <w:color w:val="000000"/>
          <w:sz w:val="24"/>
        </w:rPr>
        <w:t xml:space="preserve"> </w:t>
      </w:r>
      <w:r w:rsidR="005A775A">
        <w:rPr>
          <w:rFonts w:ascii="Arial" w:eastAsia="Arial" w:hAnsi="Arial"/>
          <w:b/>
          <w:color w:val="000000"/>
          <w:sz w:val="24"/>
        </w:rPr>
        <w:t xml:space="preserve">Specialist </w:t>
      </w:r>
    </w:p>
    <w:p w14:paraId="6976A033" w14:textId="77777777" w:rsidR="005A775A" w:rsidRDefault="005A775A">
      <w:pPr>
        <w:spacing w:before="555" w:line="276" w:lineRule="exact"/>
        <w:jc w:val="center"/>
        <w:textAlignment w:val="baseline"/>
        <w:rPr>
          <w:rFonts w:ascii="Arial" w:eastAsia="Arial" w:hAnsi="Arial"/>
          <w:b/>
          <w:color w:val="000000"/>
          <w:sz w:val="24"/>
        </w:rPr>
      </w:pPr>
    </w:p>
    <w:p w14:paraId="4832DE34" w14:textId="6D60F59F" w:rsidR="005A775A" w:rsidRDefault="00201EE9" w:rsidP="005A775A">
      <w:pPr>
        <w:spacing w:after="277" w:line="247" w:lineRule="auto"/>
        <w:ind w:left="893" w:right="883" w:firstLine="9"/>
        <w:jc w:val="both"/>
      </w:pPr>
      <w:r>
        <w:rPr>
          <w:rFonts w:eastAsia="Times New Roman"/>
          <w:b/>
          <w:color w:val="000000"/>
          <w:sz w:val="24"/>
          <w:u w:val="single"/>
        </w:rPr>
        <w:t>POSITION SUMMARY:</w:t>
      </w:r>
      <w:r>
        <w:rPr>
          <w:rFonts w:eastAsia="Times New Roman"/>
          <w:color w:val="000000"/>
          <w:sz w:val="24"/>
        </w:rPr>
        <w:tab/>
      </w:r>
      <w:r w:rsidR="005A775A">
        <w:rPr>
          <w:sz w:val="24"/>
        </w:rPr>
        <w:t xml:space="preserve">This position is responsible for processing applications and determining eligibility, Annual and Interim recertifications within required time frames, contracts and leases and portability for programs associated with the Housing Choice Voucher Program and Project-Based voucher program in accordance with applicable Federal and Authority regulations and policy, as amended. Must consistently apply </w:t>
      </w:r>
      <w:r w:rsidR="00B623E3">
        <w:rPr>
          <w:sz w:val="24"/>
        </w:rPr>
        <w:t>eligibility</w:t>
      </w:r>
      <w:r w:rsidR="005A775A">
        <w:rPr>
          <w:sz w:val="24"/>
        </w:rPr>
        <w:t xml:space="preserve"> requirements, subsidy calculation requirements, verification procedures, follow-up procedures and accurately maintain client and landlord files. Must also consistently communicate with and maintain professional relations with applicants, participants, landlords, staff and </w:t>
      </w:r>
      <w:proofErr w:type="gramStart"/>
      <w:r w:rsidR="005A775A">
        <w:rPr>
          <w:sz w:val="24"/>
        </w:rPr>
        <w:t>general public</w:t>
      </w:r>
      <w:proofErr w:type="gramEnd"/>
      <w:r w:rsidR="005A775A">
        <w:rPr>
          <w:sz w:val="24"/>
        </w:rPr>
        <w:t>.</w:t>
      </w:r>
    </w:p>
    <w:p w14:paraId="4DAC3D31" w14:textId="6283493B" w:rsidR="00A94299" w:rsidRDefault="00201EE9" w:rsidP="005A775A">
      <w:pPr>
        <w:tabs>
          <w:tab w:val="left" w:pos="3096"/>
        </w:tabs>
        <w:spacing w:before="286" w:line="275" w:lineRule="exact"/>
        <w:textAlignment w:val="baseline"/>
        <w:rPr>
          <w:rFonts w:eastAsia="Times New Roman"/>
          <w:color w:val="000000"/>
          <w:spacing w:val="1"/>
          <w:sz w:val="24"/>
        </w:rPr>
      </w:pPr>
      <w:r>
        <w:rPr>
          <w:rFonts w:eastAsia="Times New Roman"/>
          <w:color w:val="000000"/>
          <w:spacing w:val="1"/>
          <w:sz w:val="24"/>
        </w:rPr>
        <w:t>essential functions.</w:t>
      </w:r>
    </w:p>
    <w:p w14:paraId="63B46ABF" w14:textId="36EC3383" w:rsidR="00A94299" w:rsidRDefault="00201EE9">
      <w:pPr>
        <w:tabs>
          <w:tab w:val="left" w:pos="4320"/>
        </w:tabs>
        <w:spacing w:before="563" w:line="263" w:lineRule="exact"/>
        <w:textAlignment w:val="baseline"/>
        <w:rPr>
          <w:rFonts w:ascii="Arial" w:eastAsia="Arial" w:hAnsi="Arial"/>
          <w:b/>
          <w:color w:val="000000"/>
          <w:sz w:val="24"/>
        </w:rPr>
      </w:pPr>
      <w:r>
        <w:rPr>
          <w:rFonts w:ascii="Arial" w:eastAsia="Arial" w:hAnsi="Arial"/>
          <w:b/>
          <w:color w:val="000000"/>
          <w:sz w:val="24"/>
        </w:rPr>
        <w:t>Hourly Rate</w:t>
      </w:r>
      <w:proofErr w:type="gramStart"/>
      <w:r>
        <w:rPr>
          <w:rFonts w:ascii="Arial" w:eastAsia="Arial" w:hAnsi="Arial"/>
          <w:b/>
          <w:color w:val="000000"/>
          <w:sz w:val="24"/>
        </w:rPr>
        <w:t>:</w:t>
      </w:r>
      <w:r>
        <w:rPr>
          <w:rFonts w:ascii="Arial" w:eastAsia="Arial" w:hAnsi="Arial"/>
          <w:b/>
          <w:color w:val="000000"/>
          <w:sz w:val="24"/>
        </w:rPr>
        <w:tab/>
      </w:r>
      <w:r w:rsidR="00F312C6">
        <w:rPr>
          <w:rFonts w:ascii="Arial" w:eastAsia="Arial" w:hAnsi="Arial"/>
          <w:b/>
          <w:color w:val="000000"/>
          <w:sz w:val="24"/>
        </w:rPr>
        <w:t xml:space="preserve"> </w:t>
      </w:r>
      <w:r w:rsidR="008D48F1">
        <w:rPr>
          <w:rFonts w:ascii="Arial" w:eastAsia="Arial" w:hAnsi="Arial"/>
          <w:b/>
          <w:color w:val="000000"/>
          <w:sz w:val="24"/>
        </w:rPr>
        <w:t>$</w:t>
      </w:r>
      <w:proofErr w:type="gramEnd"/>
      <w:r w:rsidR="005A775A">
        <w:rPr>
          <w:rFonts w:ascii="Arial" w:eastAsia="Arial" w:hAnsi="Arial"/>
          <w:b/>
          <w:color w:val="000000"/>
          <w:sz w:val="24"/>
        </w:rPr>
        <w:t xml:space="preserve">20.27 </w:t>
      </w:r>
      <w:r>
        <w:rPr>
          <w:rFonts w:ascii="Arial" w:eastAsia="Arial" w:hAnsi="Arial"/>
          <w:b/>
          <w:color w:val="000000"/>
          <w:sz w:val="24"/>
        </w:rPr>
        <w:t>/</w:t>
      </w:r>
      <w:r w:rsidR="008D48F1">
        <w:rPr>
          <w:rFonts w:ascii="Arial" w:eastAsia="Arial" w:hAnsi="Arial"/>
          <w:b/>
          <w:color w:val="000000"/>
          <w:sz w:val="24"/>
        </w:rPr>
        <w:t xml:space="preserve"> </w:t>
      </w:r>
      <w:r>
        <w:rPr>
          <w:rFonts w:ascii="Arial" w:eastAsia="Arial" w:hAnsi="Arial"/>
          <w:b/>
          <w:color w:val="000000"/>
          <w:sz w:val="24"/>
        </w:rPr>
        <w:t>hr</w:t>
      </w:r>
      <w:r w:rsidR="008D48F1">
        <w:rPr>
          <w:rFonts w:ascii="Arial" w:eastAsia="Arial" w:hAnsi="Arial"/>
          <w:b/>
          <w:color w:val="000000"/>
          <w:sz w:val="24"/>
        </w:rPr>
        <w:t>.</w:t>
      </w:r>
    </w:p>
    <w:p w14:paraId="36D9BA22" w14:textId="23FE3547" w:rsidR="00A94299" w:rsidRDefault="00201EE9">
      <w:pPr>
        <w:tabs>
          <w:tab w:val="left" w:pos="4320"/>
        </w:tabs>
        <w:spacing w:before="294" w:line="267" w:lineRule="exact"/>
        <w:textAlignment w:val="baseline"/>
        <w:rPr>
          <w:rFonts w:ascii="Arial" w:eastAsia="Arial" w:hAnsi="Arial"/>
          <w:b/>
          <w:color w:val="000000"/>
          <w:sz w:val="24"/>
        </w:rPr>
      </w:pPr>
      <w:r>
        <w:rPr>
          <w:rFonts w:ascii="Arial" w:eastAsia="Arial" w:hAnsi="Arial"/>
          <w:b/>
          <w:color w:val="000000"/>
          <w:sz w:val="24"/>
        </w:rPr>
        <w:t>Date of Posting:</w:t>
      </w:r>
      <w:r>
        <w:rPr>
          <w:rFonts w:ascii="Arial" w:eastAsia="Arial" w:hAnsi="Arial"/>
          <w:b/>
          <w:color w:val="000000"/>
          <w:sz w:val="24"/>
        </w:rPr>
        <w:tab/>
      </w:r>
      <w:r w:rsidR="005A775A">
        <w:rPr>
          <w:rFonts w:ascii="Arial" w:eastAsia="Arial" w:hAnsi="Arial"/>
          <w:b/>
          <w:color w:val="000000"/>
          <w:sz w:val="24"/>
        </w:rPr>
        <w:t>Friday April 10</w:t>
      </w:r>
      <w:r w:rsidR="00EC18B1">
        <w:rPr>
          <w:rFonts w:ascii="Arial" w:eastAsia="Arial" w:hAnsi="Arial"/>
          <w:b/>
          <w:color w:val="000000"/>
          <w:sz w:val="24"/>
        </w:rPr>
        <w:t>, 2026</w:t>
      </w:r>
    </w:p>
    <w:p w14:paraId="59C67C66" w14:textId="1545F207" w:rsidR="00A94299" w:rsidRDefault="00201EE9">
      <w:pPr>
        <w:tabs>
          <w:tab w:val="left" w:pos="4320"/>
        </w:tabs>
        <w:spacing w:before="286" w:line="266" w:lineRule="exact"/>
        <w:textAlignment w:val="baseline"/>
        <w:rPr>
          <w:rFonts w:ascii="Arial" w:eastAsia="Arial" w:hAnsi="Arial"/>
          <w:b/>
          <w:color w:val="000000"/>
          <w:sz w:val="24"/>
        </w:rPr>
      </w:pPr>
      <w:r>
        <w:rPr>
          <w:rFonts w:ascii="Arial" w:eastAsia="Arial" w:hAnsi="Arial"/>
          <w:b/>
          <w:color w:val="000000"/>
          <w:sz w:val="24"/>
        </w:rPr>
        <w:t>Date of Closing:</w:t>
      </w:r>
      <w:r>
        <w:rPr>
          <w:rFonts w:ascii="Arial" w:eastAsia="Arial" w:hAnsi="Arial"/>
          <w:b/>
          <w:color w:val="000000"/>
          <w:sz w:val="24"/>
        </w:rPr>
        <w:tab/>
      </w:r>
      <w:r w:rsidR="00F312C6">
        <w:rPr>
          <w:rFonts w:ascii="Arial" w:eastAsia="Arial" w:hAnsi="Arial"/>
          <w:b/>
          <w:color w:val="000000"/>
          <w:sz w:val="24"/>
        </w:rPr>
        <w:t xml:space="preserve"> </w:t>
      </w:r>
      <w:proofErr w:type="gramStart"/>
      <w:r w:rsidR="005A775A">
        <w:rPr>
          <w:rFonts w:ascii="Arial" w:eastAsia="Arial" w:hAnsi="Arial"/>
          <w:b/>
          <w:color w:val="000000"/>
          <w:sz w:val="24"/>
        </w:rPr>
        <w:t>Monday ,</w:t>
      </w:r>
      <w:proofErr w:type="gramEnd"/>
      <w:r w:rsidR="00F312C6">
        <w:rPr>
          <w:rFonts w:ascii="Arial" w:eastAsia="Arial" w:hAnsi="Arial"/>
          <w:b/>
          <w:color w:val="000000"/>
          <w:sz w:val="24"/>
        </w:rPr>
        <w:t xml:space="preserve"> </w:t>
      </w:r>
      <w:r w:rsidR="005A775A">
        <w:rPr>
          <w:rFonts w:ascii="Arial" w:eastAsia="Arial" w:hAnsi="Arial"/>
          <w:b/>
          <w:color w:val="000000"/>
          <w:sz w:val="24"/>
        </w:rPr>
        <w:t>April 20,2026</w:t>
      </w:r>
    </w:p>
    <w:p w14:paraId="71BC4C5C" w14:textId="5FCA63E6" w:rsidR="00064E42" w:rsidRDefault="00064E42">
      <w:pPr>
        <w:tabs>
          <w:tab w:val="left" w:pos="4320"/>
        </w:tabs>
        <w:spacing w:before="286" w:line="266" w:lineRule="exact"/>
        <w:textAlignment w:val="baseline"/>
        <w:rPr>
          <w:rFonts w:ascii="Arial" w:eastAsia="Arial" w:hAnsi="Arial"/>
          <w:b/>
          <w:color w:val="000000"/>
          <w:sz w:val="24"/>
        </w:rPr>
      </w:pPr>
    </w:p>
    <w:p w14:paraId="72675FC5" w14:textId="77777777" w:rsidR="00064E42" w:rsidRDefault="00064E42">
      <w:pPr>
        <w:tabs>
          <w:tab w:val="left" w:pos="4320"/>
        </w:tabs>
        <w:spacing w:before="286" w:line="266" w:lineRule="exact"/>
        <w:textAlignment w:val="baseline"/>
        <w:rPr>
          <w:rFonts w:ascii="Arial" w:eastAsia="Arial" w:hAnsi="Arial"/>
          <w:b/>
          <w:color w:val="000000"/>
          <w:sz w:val="24"/>
        </w:rPr>
      </w:pPr>
    </w:p>
    <w:p w14:paraId="1A63EA14" w14:textId="3257974D" w:rsidR="00064E42" w:rsidRPr="00064E42" w:rsidRDefault="00064E42" w:rsidP="00064E42">
      <w:pPr>
        <w:rPr>
          <w:rFonts w:ascii="Arial" w:eastAsia="Times New Roman" w:hAnsi="Arial" w:cs="Arial"/>
          <w:b/>
        </w:rPr>
      </w:pPr>
      <w:r w:rsidRPr="00064E42">
        <w:rPr>
          <w:rFonts w:ascii="Arial" w:eastAsia="Times New Roman" w:hAnsi="Arial" w:cs="Arial"/>
          <w:b/>
        </w:rPr>
        <w:t xml:space="preserve">Must be received in the Department of Human Resources by 4:30 p.m. </w:t>
      </w:r>
      <w:r w:rsidR="005A775A">
        <w:rPr>
          <w:rFonts w:ascii="Arial" w:eastAsia="Times New Roman" w:hAnsi="Arial" w:cs="Arial"/>
          <w:b/>
        </w:rPr>
        <w:t xml:space="preserve">Monday April 20, </w:t>
      </w:r>
      <w:r w:rsidR="00AD3B9C">
        <w:rPr>
          <w:rFonts w:ascii="Arial" w:eastAsia="Times New Roman" w:hAnsi="Arial" w:cs="Arial"/>
          <w:b/>
        </w:rPr>
        <w:t>202</w:t>
      </w:r>
      <w:r w:rsidR="005A775A">
        <w:rPr>
          <w:rFonts w:ascii="Arial" w:eastAsia="Times New Roman" w:hAnsi="Arial" w:cs="Arial"/>
          <w:b/>
        </w:rPr>
        <w:t>6</w:t>
      </w:r>
    </w:p>
    <w:p w14:paraId="0617AF0D" w14:textId="02D1F405" w:rsidR="00064E42" w:rsidRDefault="00064E42" w:rsidP="00064E42">
      <w:pPr>
        <w:rPr>
          <w:rFonts w:eastAsia="Times New Roman"/>
          <w:b/>
          <w:sz w:val="24"/>
          <w:szCs w:val="24"/>
        </w:rPr>
      </w:pPr>
      <w:r w:rsidRPr="00064E42">
        <w:rPr>
          <w:rFonts w:eastAsia="Times New Roman"/>
          <w:b/>
          <w:sz w:val="24"/>
          <w:szCs w:val="24"/>
        </w:rPr>
        <w:t>Please submit resume to the office of Director of Administration.</w:t>
      </w:r>
    </w:p>
    <w:p w14:paraId="4B8B0336" w14:textId="2F070C95" w:rsidR="00064E42" w:rsidRDefault="00064E42" w:rsidP="00064E42">
      <w:pPr>
        <w:rPr>
          <w:rFonts w:eastAsia="Times New Roman"/>
          <w:b/>
          <w:sz w:val="24"/>
          <w:szCs w:val="24"/>
        </w:rPr>
      </w:pPr>
    </w:p>
    <w:p w14:paraId="3C7A7211" w14:textId="4076CA05" w:rsidR="00064E42" w:rsidRDefault="00064E42" w:rsidP="00064E42">
      <w:pPr>
        <w:rPr>
          <w:rFonts w:eastAsia="Times New Roman"/>
          <w:b/>
          <w:sz w:val="24"/>
          <w:szCs w:val="24"/>
        </w:rPr>
      </w:pPr>
    </w:p>
    <w:p w14:paraId="5F427071" w14:textId="77777777" w:rsidR="00064E42" w:rsidRDefault="00064E42">
      <w:pPr>
        <w:spacing w:line="179" w:lineRule="exact"/>
        <w:jc w:val="center"/>
        <w:textAlignment w:val="baseline"/>
        <w:rPr>
          <w:rFonts w:ascii="Arial" w:eastAsia="Arial" w:hAnsi="Arial"/>
          <w:color w:val="000000"/>
          <w:sz w:val="16"/>
        </w:rPr>
      </w:pPr>
    </w:p>
    <w:p w14:paraId="4C088C47" w14:textId="77777777" w:rsidR="00064E42" w:rsidRDefault="00064E42">
      <w:pPr>
        <w:spacing w:line="179" w:lineRule="exact"/>
        <w:jc w:val="center"/>
        <w:textAlignment w:val="baseline"/>
        <w:rPr>
          <w:rFonts w:ascii="Arial" w:eastAsia="Arial" w:hAnsi="Arial"/>
          <w:color w:val="000000"/>
          <w:sz w:val="16"/>
        </w:rPr>
      </w:pPr>
    </w:p>
    <w:p w14:paraId="68A3271D" w14:textId="77777777" w:rsidR="00064E42" w:rsidRDefault="00064E42">
      <w:pPr>
        <w:spacing w:line="179" w:lineRule="exact"/>
        <w:jc w:val="center"/>
        <w:textAlignment w:val="baseline"/>
        <w:rPr>
          <w:rFonts w:ascii="Arial" w:eastAsia="Arial" w:hAnsi="Arial"/>
          <w:color w:val="000000"/>
          <w:sz w:val="16"/>
        </w:rPr>
      </w:pPr>
    </w:p>
    <w:p w14:paraId="332977DC" w14:textId="77777777" w:rsidR="00064E42" w:rsidRDefault="00064E42">
      <w:pPr>
        <w:spacing w:line="179" w:lineRule="exact"/>
        <w:jc w:val="center"/>
        <w:textAlignment w:val="baseline"/>
        <w:rPr>
          <w:rFonts w:ascii="Arial" w:eastAsia="Arial" w:hAnsi="Arial"/>
          <w:color w:val="000000"/>
          <w:sz w:val="16"/>
        </w:rPr>
      </w:pPr>
    </w:p>
    <w:p w14:paraId="54FFD765" w14:textId="77777777" w:rsidR="00064E42" w:rsidRDefault="00064E42">
      <w:pPr>
        <w:spacing w:line="179" w:lineRule="exact"/>
        <w:jc w:val="center"/>
        <w:textAlignment w:val="baseline"/>
        <w:rPr>
          <w:rFonts w:ascii="Arial" w:eastAsia="Arial" w:hAnsi="Arial"/>
          <w:color w:val="000000"/>
          <w:sz w:val="16"/>
        </w:rPr>
      </w:pPr>
    </w:p>
    <w:p w14:paraId="26B866C4" w14:textId="77777777" w:rsidR="00064E42" w:rsidRDefault="00064E42">
      <w:pPr>
        <w:spacing w:line="179" w:lineRule="exact"/>
        <w:jc w:val="center"/>
        <w:textAlignment w:val="baseline"/>
        <w:rPr>
          <w:rFonts w:ascii="Arial" w:eastAsia="Arial" w:hAnsi="Arial"/>
          <w:color w:val="000000"/>
          <w:sz w:val="16"/>
        </w:rPr>
      </w:pPr>
    </w:p>
    <w:p w14:paraId="5E1FEEA3" w14:textId="77777777" w:rsidR="00064E42" w:rsidRDefault="00064E42">
      <w:pPr>
        <w:spacing w:line="179" w:lineRule="exact"/>
        <w:jc w:val="center"/>
        <w:textAlignment w:val="baseline"/>
        <w:rPr>
          <w:rFonts w:ascii="Arial" w:eastAsia="Arial" w:hAnsi="Arial"/>
          <w:color w:val="000000"/>
          <w:sz w:val="16"/>
        </w:rPr>
      </w:pPr>
    </w:p>
    <w:p w14:paraId="0EDCB1E1" w14:textId="77777777" w:rsidR="00064E42" w:rsidRDefault="00064E42">
      <w:pPr>
        <w:spacing w:line="179" w:lineRule="exact"/>
        <w:jc w:val="center"/>
        <w:textAlignment w:val="baseline"/>
        <w:rPr>
          <w:rFonts w:ascii="Arial" w:eastAsia="Arial" w:hAnsi="Arial"/>
          <w:color w:val="000000"/>
          <w:sz w:val="16"/>
        </w:rPr>
      </w:pPr>
    </w:p>
    <w:p w14:paraId="2B3E7FB8" w14:textId="0A12D0B0" w:rsidR="00A94299" w:rsidRDefault="00201EE9">
      <w:pPr>
        <w:spacing w:line="179" w:lineRule="exact"/>
        <w:jc w:val="center"/>
        <w:textAlignment w:val="baseline"/>
        <w:rPr>
          <w:rFonts w:ascii="Arial" w:eastAsia="Arial" w:hAnsi="Arial"/>
          <w:color w:val="000000"/>
          <w:sz w:val="16"/>
        </w:rPr>
      </w:pPr>
      <w:r>
        <w:rPr>
          <w:rFonts w:ascii="Arial" w:eastAsia="Arial" w:hAnsi="Arial"/>
          <w:color w:val="000000"/>
          <w:sz w:val="16"/>
        </w:rPr>
        <w:t xml:space="preserve">131 West Boardman Street • Youngstown, OH 44503-1399 </w:t>
      </w:r>
      <w:r>
        <w:rPr>
          <w:rFonts w:ascii="Arial" w:eastAsia="Arial" w:hAnsi="Arial"/>
          <w:color w:val="000000"/>
          <w:sz w:val="16"/>
        </w:rPr>
        <w:br/>
        <w:t>330-744-2161 • Fax 330-742-4826 • TDD: 330-742-2996</w:t>
      </w:r>
    </w:p>
    <w:sectPr w:rsidR="00A94299">
      <w:pgSz w:w="12240" w:h="15840"/>
      <w:pgMar w:top="720" w:right="662" w:bottom="1034" w:left="77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Times New Roman">
    <w:charset w:val="00"/>
    <w:pitch w:val="variable"/>
    <w:family w:val="roman"/>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A94299"/>
    <w:rsid w:val="00064E42"/>
    <w:rsid w:val="0007231F"/>
    <w:rsid w:val="000B10B6"/>
    <w:rsid w:val="00201EE9"/>
    <w:rsid w:val="00266EE5"/>
    <w:rsid w:val="002845B1"/>
    <w:rsid w:val="00320ECD"/>
    <w:rsid w:val="00367B58"/>
    <w:rsid w:val="005237C1"/>
    <w:rsid w:val="005666B0"/>
    <w:rsid w:val="005711AB"/>
    <w:rsid w:val="005A775A"/>
    <w:rsid w:val="005E7891"/>
    <w:rsid w:val="0066440B"/>
    <w:rsid w:val="008D48F1"/>
    <w:rsid w:val="008F5419"/>
    <w:rsid w:val="0094235B"/>
    <w:rsid w:val="009A3211"/>
    <w:rsid w:val="00A871AB"/>
    <w:rsid w:val="00A94299"/>
    <w:rsid w:val="00AD3B9C"/>
    <w:rsid w:val="00B623E3"/>
    <w:rsid w:val="00CC6096"/>
    <w:rsid w:val="00D62ACE"/>
    <w:rsid w:val="00E31BAE"/>
    <w:rsid w:val="00E96052"/>
    <w:rsid w:val="00EC18B1"/>
    <w:rsid w:val="00ED389B"/>
    <w:rsid w:val="00F31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CB083D6"/>
  <w15:docId w15:val="{615105AC-358D-4124-861B-EC63D7E4E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440B"/>
    <w:rPr>
      <w:rFonts w:ascii="Tahoma" w:hAnsi="Tahoma" w:cs="Tahoma"/>
      <w:sz w:val="16"/>
      <w:szCs w:val="16"/>
    </w:rPr>
  </w:style>
  <w:style w:type="character" w:customStyle="1" w:styleId="BalloonTextChar">
    <w:name w:val="Balloon Text Char"/>
    <w:basedOn w:val="DefaultParagraphFont"/>
    <w:link w:val="BalloonText"/>
    <w:uiPriority w:val="99"/>
    <w:semiHidden/>
    <w:rsid w:val="006644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drId3" Type="http://schemas.openxmlformats.org/wordprocessingml/2006/fontTable" Target="fontTable0.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62</Words>
  <Characters>1183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Rowceal Miller</dc:creator>
  <cp:lastModifiedBy>Ruthie King</cp:lastModifiedBy>
  <cp:revision>6</cp:revision>
  <cp:lastPrinted>2026-04-10T15:50:00Z</cp:lastPrinted>
  <dcterms:created xsi:type="dcterms:W3CDTF">2026-04-10T15:44:00Z</dcterms:created>
  <dcterms:modified xsi:type="dcterms:W3CDTF">2026-04-10T15:51:00Z</dcterms:modified>
</cp:coreProperties>
</file>